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CommentReference"/>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en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stParagraph"/>
        <w:rPr>
          <w:rFonts w:ascii="Arial" w:hAnsi="Arial" w:cs="Arial"/>
        </w:rPr>
      </w:pPr>
    </w:p>
    <w:p w14:paraId="0D4A1AE8" w14:textId="0D8191EF" w:rsidR="00973DC3" w:rsidRPr="0045505E" w:rsidRDefault="00973DC3" w:rsidP="0045505E">
      <w:pPr>
        <w:pStyle w:val="ListParagraph"/>
        <w:numPr>
          <w:ilvl w:val="0"/>
          <w:numId w:val="32"/>
        </w:numPr>
        <w:spacing w:after="120" w:line="276" w:lineRule="auto"/>
        <w:jc w:val="both"/>
        <w:rPr>
          <w:rFonts w:ascii="Arial" w:hAnsi="Arial" w:cs="Arial"/>
        </w:rPr>
      </w:pPr>
      <w:proofErr w:type="spellStart"/>
      <w:r w:rsidRPr="00973DC3">
        <w:rPr>
          <w:rFonts w:ascii="Arial" w:hAnsi="Arial" w:cs="Arial"/>
          <w:lang w:val="en-US"/>
        </w:rPr>
        <w:t>Stichting</w:t>
      </w:r>
      <w:proofErr w:type="spellEnd"/>
      <w:r w:rsidRPr="00973DC3">
        <w:rPr>
          <w:rFonts w:ascii="Arial" w:hAnsi="Arial" w:cs="Arial"/>
          <w:lang w:val="en-US"/>
        </w:rPr>
        <w:t xml:space="preserve"> LSH-TKI has given the PPP </w:t>
      </w:r>
      <w:r w:rsidRPr="009A79EF">
        <w:rPr>
          <w:rFonts w:ascii="Arial" w:hAnsi="Arial" w:cs="Arial"/>
          <w:lang w:val="en-US"/>
        </w:rPr>
        <w:t xml:space="preserve">Program </w:t>
      </w:r>
      <w:r w:rsidR="009A79EF" w:rsidRPr="009A79EF">
        <w:rPr>
          <w:rFonts w:ascii="Arial" w:hAnsi="Arial" w:cs="Arial"/>
          <w:lang w:val="en-US"/>
        </w:rPr>
        <w:t>INDEPTH</w:t>
      </w:r>
      <w:r w:rsidRPr="00973DC3">
        <w:rPr>
          <w:rFonts w:ascii="Arial" w:hAnsi="Arial" w:cs="Arial"/>
          <w:lang w:val="en-US"/>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stParagraph"/>
        <w:spacing w:after="120" w:line="276" w:lineRule="auto"/>
        <w:jc w:val="both"/>
        <w:rPr>
          <w:rFonts w:ascii="Arial" w:hAnsi="Arial" w:cs="Arial"/>
        </w:rPr>
      </w:pPr>
    </w:p>
    <w:p w14:paraId="433FB89E" w14:textId="3E6FC87D" w:rsidR="0045505E" w:rsidRDefault="00163F9E" w:rsidP="0045505E">
      <w:pPr>
        <w:pStyle w:val="ListParagraph"/>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within the scope of the PPP Program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stParagraph"/>
        <w:spacing w:after="120" w:line="276" w:lineRule="auto"/>
        <w:jc w:val="both"/>
        <w:rPr>
          <w:rFonts w:ascii="Arial" w:hAnsi="Arial" w:cs="Arial"/>
          <w:lang w:val="en-US"/>
        </w:rPr>
      </w:pPr>
    </w:p>
    <w:p w14:paraId="20BD868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lastRenderedPageBreak/>
        <w:t xml:space="preserve">The Participants agree that in case the PPP Program, or by extension, </w:t>
      </w:r>
      <w:proofErr w:type="spellStart"/>
      <w:r>
        <w:rPr>
          <w:rFonts w:ascii="Arial" w:hAnsi="Arial" w:cs="Arial"/>
          <w:lang w:val="en-GB"/>
        </w:rPr>
        <w:t>Stichting</w:t>
      </w:r>
      <w:proofErr w:type="spellEnd"/>
      <w:r>
        <w:rPr>
          <w:rFonts w:ascii="Arial" w:hAnsi="Arial" w:cs="Arial"/>
          <w:lang w:val="en-GB"/>
        </w:rPr>
        <w:t xml:space="preserve">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048DF996" w:rsidR="000F687C" w:rsidRDefault="000F687C"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(i)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stParagraph"/>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4C3D01DE" w:rsidR="0088499F"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Program” </w:t>
      </w:r>
      <w:r w:rsidRPr="008A21B7">
        <w:rPr>
          <w:rFonts w:ascii="Arial" w:hAnsi="Arial" w:cs="Arial"/>
          <w:color w:val="000000"/>
          <w:lang w:val="en-GB"/>
        </w:rPr>
        <w:t>means</w:t>
      </w:r>
      <w:r w:rsidR="00F34762">
        <w:rPr>
          <w:rFonts w:ascii="Arial" w:hAnsi="Arial" w:cs="Arial"/>
          <w:color w:val="000000"/>
          <w:lang w:val="en-GB"/>
        </w:rPr>
        <w:t xml:space="preserve"> </w:t>
      </w:r>
      <w:r w:rsidR="00BC41BC">
        <w:rPr>
          <w:rFonts w:ascii="Arial" w:hAnsi="Arial" w:cs="Arial"/>
          <w:color w:val="000000"/>
          <w:lang w:val="en-GB"/>
        </w:rPr>
        <w:t xml:space="preserve">the INDEPTH </w:t>
      </w:r>
      <w:r w:rsidR="00A6260B">
        <w:rPr>
          <w:rFonts w:ascii="Arial" w:hAnsi="Arial" w:cs="Arial"/>
          <w:color w:val="000000"/>
          <w:lang w:val="en-GB"/>
        </w:rPr>
        <w:t>program</w:t>
      </w:r>
      <w:r w:rsidR="00CB460F">
        <w:rPr>
          <w:rFonts w:ascii="Arial" w:hAnsi="Arial" w:cs="Arial"/>
          <w:color w:val="000000"/>
          <w:lang w:val="en-GB"/>
        </w:rPr>
        <w:t xml:space="preserve"> which aims to </w:t>
      </w:r>
      <w:r w:rsidR="007E25EA" w:rsidRPr="007E25EA">
        <w:rPr>
          <w:rFonts w:ascii="Arial" w:hAnsi="Arial" w:cs="Arial"/>
          <w:color w:val="000000"/>
          <w:lang w:val="en-GB"/>
        </w:rPr>
        <w:t>facilitate the development, validation and future implementation of innovative treatment strategies for treatment-resistant depression (TRD). It focuses on applied research within two domains:</w:t>
      </w:r>
      <w:r w:rsidR="007E25EA">
        <w:rPr>
          <w:rFonts w:ascii="Arial" w:hAnsi="Arial" w:cs="Arial"/>
          <w:color w:val="000000"/>
          <w:lang w:val="en-GB"/>
        </w:rPr>
        <w:t>1-</w:t>
      </w:r>
      <w:r w:rsidR="007E25EA" w:rsidRPr="007E25EA">
        <w:rPr>
          <w:rFonts w:ascii="Arial" w:hAnsi="Arial" w:cs="Arial"/>
          <w:color w:val="000000"/>
          <w:lang w:val="en-GB"/>
        </w:rPr>
        <w:t>The (further) development of new treatments and applications</w:t>
      </w:r>
      <w:r w:rsidR="007E25EA">
        <w:rPr>
          <w:rFonts w:ascii="Arial" w:hAnsi="Arial" w:cs="Arial"/>
          <w:color w:val="000000"/>
          <w:lang w:val="en-GB"/>
        </w:rPr>
        <w:t>; 2-</w:t>
      </w:r>
      <w:r w:rsidR="007E25EA" w:rsidRPr="007E25EA">
        <w:rPr>
          <w:rFonts w:ascii="Arial" w:hAnsi="Arial" w:cs="Arial"/>
          <w:color w:val="000000"/>
          <w:lang w:val="en-GB"/>
        </w:rPr>
        <w:t>The (further) development of tools for clinical decision-making based on neurobiological and technological innovation</w:t>
      </w:r>
      <w:r w:rsidR="00F51EAE">
        <w:rPr>
          <w:rFonts w:ascii="Arial" w:hAnsi="Arial" w:cs="Arial"/>
          <w:color w:val="000000"/>
          <w:lang w:val="en-GB"/>
        </w:rPr>
        <w:t xml:space="preserve">. The page of reference is </w:t>
      </w:r>
      <w:hyperlink r:id="rId16" w:history="1">
        <w:r w:rsidR="008868D7" w:rsidRPr="008868D7">
          <w:rPr>
            <w:rStyle w:val="Hyperlink"/>
            <w:rFonts w:ascii="Arial" w:hAnsi="Arial" w:cs="Arial"/>
            <w:lang w:val="nl-NL"/>
          </w:rPr>
          <w:t>The INDEPTH PPP Program</w:t>
        </w:r>
      </w:hyperlink>
      <w:r w:rsidR="008868D7">
        <w:rPr>
          <w:rFonts w:ascii="Arial" w:hAnsi="Arial" w:cs="Arial"/>
          <w:color w:val="000000"/>
          <w:lang w:val="en-GB"/>
        </w:rPr>
        <w:t>.</w:t>
      </w:r>
    </w:p>
    <w:p w14:paraId="79984B14" w14:textId="77777777" w:rsidR="0088499F" w:rsidRPr="00F80212" w:rsidRDefault="0088499F" w:rsidP="38F9C711">
      <w:pPr>
        <w:pStyle w:val="ListParagraph"/>
        <w:numPr>
          <w:ilvl w:val="1"/>
          <w:numId w:val="33"/>
        </w:numPr>
        <w:spacing w:before="120" w:after="120" w:line="276" w:lineRule="auto"/>
        <w:ind w:left="851" w:right="44" w:hanging="851"/>
        <w:contextualSpacing w:val="0"/>
        <w:jc w:val="both"/>
        <w:rPr>
          <w:rFonts w:ascii="Arial" w:hAnsi="Arial" w:cs="Arial"/>
          <w:b/>
          <w:bCs/>
          <w:color w:val="000000"/>
        </w:rPr>
      </w:pPr>
      <w:r w:rsidRPr="00FA5DBD">
        <w:rPr>
          <w:rFonts w:ascii="Arial" w:hAnsi="Arial" w:cs="Arial"/>
          <w:b/>
          <w:bCs/>
          <w:color w:val="000000" w:themeColor="text1"/>
          <w:highlight w:val="yellow"/>
        </w:rPr>
        <w:t>“PPP Program Partners</w:t>
      </w:r>
      <w:r w:rsidRPr="38F9C711">
        <w:rPr>
          <w:rFonts w:ascii="Arial" w:hAnsi="Arial" w:cs="Arial"/>
          <w:b/>
          <w:bCs/>
          <w:color w:val="000000" w:themeColor="text1"/>
        </w:rPr>
        <w:t xml:space="preserve">” </w:t>
      </w:r>
      <w:r w:rsidRPr="38F9C711">
        <w:rPr>
          <w:rFonts w:ascii="Arial" w:hAnsi="Arial" w:cs="Arial"/>
          <w:color w:val="000000" w:themeColor="text1"/>
        </w:rPr>
        <w:t xml:space="preserve">means the partners of the PPP Program as mentioned in the Grant Letter who have been given the opportunity by </w:t>
      </w:r>
      <w:proofErr w:type="spellStart"/>
      <w:r w:rsidRPr="38F9C711">
        <w:rPr>
          <w:rFonts w:ascii="Arial" w:hAnsi="Arial" w:cs="Arial"/>
          <w:color w:val="000000" w:themeColor="text1"/>
        </w:rPr>
        <w:t>Stichting</w:t>
      </w:r>
      <w:proofErr w:type="spellEnd"/>
      <w:r w:rsidRPr="38F9C711">
        <w:rPr>
          <w:rFonts w:ascii="Arial" w:hAnsi="Arial" w:cs="Arial"/>
          <w:color w:val="000000" w:themeColor="text1"/>
        </w:rPr>
        <w:t xml:space="preserve"> LSH-TKI to award PPP Subsidy to projects within the context of the PPP Program. For clarity, in the Grant Letter the PPP Program Partners are referred to as ‘</w:t>
      </w:r>
      <w:proofErr w:type="spellStart"/>
      <w:r w:rsidRPr="38F9C711">
        <w:rPr>
          <w:rFonts w:ascii="Arial" w:hAnsi="Arial" w:cs="Arial"/>
          <w:i/>
          <w:iCs/>
          <w:color w:val="000000" w:themeColor="text1"/>
        </w:rPr>
        <w:t>Programmagroep</w:t>
      </w:r>
      <w:proofErr w:type="spellEnd"/>
      <w:r w:rsidRPr="38F9C711">
        <w:rPr>
          <w:rFonts w:ascii="Arial" w:hAnsi="Arial" w:cs="Arial"/>
          <w:color w:val="000000" w:themeColor="text1"/>
        </w:rPr>
        <w:t>’;</w:t>
      </w:r>
    </w:p>
    <w:p w14:paraId="62852990" w14:textId="77777777" w:rsidR="0088499F" w:rsidRPr="00F80212"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stParagraph"/>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PPP Program, and by extension </w:t>
      </w:r>
      <w:proofErr w:type="spellStart"/>
      <w:r w:rsidRPr="699ECE57">
        <w:rPr>
          <w:rFonts w:ascii="Arial" w:hAnsi="Arial" w:cs="Arial"/>
          <w:color w:val="000000" w:themeColor="text1"/>
          <w:lang w:val="en-GB"/>
        </w:rPr>
        <w:t>Stichting</w:t>
      </w:r>
      <w:proofErr w:type="spellEnd"/>
      <w:r w:rsidRPr="699ECE57">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3A4A394A"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AF6448">
        <w:rPr>
          <w:rFonts w:ascii="Arial" w:hAnsi="Arial" w:cs="Arial"/>
          <w:color w:val="000000"/>
          <w:lang w:val="en-GB"/>
        </w:rPr>
        <w:t>.</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3BB544AD" w:rsidR="00163F9E" w:rsidRPr="000E49B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lastRenderedPageBreak/>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3517C24C"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terminate its participation in the Project and to this Consortium Agreement</w:t>
      </w:r>
      <w:r w:rsidR="0008594A">
        <w:rPr>
          <w:rFonts w:ascii="Arial" w:hAnsi="Arial" w:cs="Arial"/>
          <w:color w:val="000000"/>
          <w:lang w:val="en-GB"/>
        </w:rPr>
        <w:t xml:space="preserve"> by giving </w:t>
      </w:r>
      <w:r w:rsidR="00D77CFC">
        <w:rPr>
          <w:rFonts w:ascii="Arial" w:hAnsi="Arial" w:cs="Arial"/>
          <w:color w:val="000000"/>
          <w:lang w:val="en-GB"/>
        </w:rPr>
        <w:t xml:space="preserve">thirty (30) days’ </w:t>
      </w:r>
      <w:r w:rsidR="0008594A">
        <w:rPr>
          <w:rFonts w:ascii="Arial" w:hAnsi="Arial" w:cs="Arial"/>
          <w:color w:val="000000"/>
          <w:lang w:val="en-GB"/>
        </w:rPr>
        <w:t>written notice thereto</w:t>
      </w:r>
      <w:r w:rsidR="00D77CFC">
        <w:rPr>
          <w:rFonts w:ascii="Arial" w:hAnsi="Arial" w:cs="Arial"/>
          <w:color w:val="000000"/>
          <w:lang w:val="en-GB"/>
        </w:rPr>
        <w:t xml:space="preserve"> to </w:t>
      </w:r>
      <w:r w:rsidR="00EA59BA">
        <w:rPr>
          <w:rFonts w:ascii="Arial" w:hAnsi="Arial" w:cs="Arial"/>
          <w:color w:val="000000"/>
          <w:lang w:val="en-GB"/>
        </w:rPr>
        <w:t xml:space="preserve">the Project Coordinator and to </w:t>
      </w:r>
      <w:r w:rsidR="00F13ECE">
        <w:rPr>
          <w:rFonts w:ascii="Arial" w:hAnsi="Arial" w:cs="Arial"/>
          <w:color w:val="000000"/>
          <w:lang w:val="en-GB"/>
        </w:rPr>
        <w:t xml:space="preserve">the </w:t>
      </w:r>
      <w:r w:rsidR="001B0B31">
        <w:rPr>
          <w:rFonts w:ascii="Arial" w:hAnsi="Arial" w:cs="Arial"/>
          <w:color w:val="000000"/>
          <w:lang w:val="en-GB"/>
        </w:rPr>
        <w:t xml:space="preserve">PPP </w:t>
      </w:r>
      <w:r w:rsidR="00F13ECE">
        <w:rPr>
          <w:rFonts w:ascii="Arial" w:hAnsi="Arial" w:cs="Arial"/>
          <w:color w:val="000000"/>
          <w:lang w:val="en-GB"/>
        </w:rPr>
        <w:t>Program</w:t>
      </w:r>
      <w:r w:rsidRPr="001552FC">
        <w:rPr>
          <w:rFonts w:ascii="Arial" w:hAnsi="Arial" w:cs="Arial"/>
          <w:color w:val="000000"/>
          <w:lang w:val="en-GB"/>
        </w:rPr>
        <w:t xml:space="preserve">. </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10FD8AA"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Participant voluntary terminates its participation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1ACCC7A4"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the PPP Program or, by extension,</w:t>
      </w:r>
      <w:r w:rsidRPr="004B1458">
        <w:rPr>
          <w:rFonts w:ascii="Arial" w:hAnsi="Arial" w:cs="Arial"/>
          <w:color w:val="000000"/>
          <w:lang w:val="en-GB"/>
        </w:rPr>
        <w:t xml:space="preserve"> </w:t>
      </w:r>
      <w:proofErr w:type="spellStart"/>
      <w:r w:rsidRPr="004B1458">
        <w:rPr>
          <w:rFonts w:ascii="Arial" w:hAnsi="Arial" w:cs="Arial"/>
          <w:color w:val="000000"/>
          <w:lang w:val="en-GB"/>
        </w:rPr>
        <w:t>Stichting</w:t>
      </w:r>
      <w:proofErr w:type="spellEnd"/>
      <w:r w:rsidRPr="004B1458">
        <w:rPr>
          <w:rFonts w:ascii="Arial" w:hAnsi="Arial" w:cs="Arial"/>
          <w:color w:val="000000"/>
          <w:lang w:val="en-GB"/>
        </w:rPr>
        <w:t xml:space="preserve">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 xml:space="preserve">herein, shall repay the PPP Subsidy required by the PPP Program and/or the </w:t>
      </w:r>
      <w:proofErr w:type="spellStart"/>
      <w:r w:rsidR="001056B2" w:rsidRPr="004B1458">
        <w:rPr>
          <w:rFonts w:ascii="Arial" w:hAnsi="Arial" w:cs="Arial"/>
          <w:color w:val="000000"/>
          <w:lang w:val="en-GB"/>
        </w:rPr>
        <w:t>Stichting</w:t>
      </w:r>
      <w:proofErr w:type="spellEnd"/>
      <w:r w:rsidR="001056B2" w:rsidRPr="004B1458">
        <w:rPr>
          <w:rFonts w:ascii="Arial" w:hAnsi="Arial" w:cs="Arial"/>
          <w:color w:val="000000"/>
          <w:lang w:val="en-GB"/>
        </w:rPr>
        <w:t xml:space="preserve">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w:t>
      </w:r>
      <w:r w:rsidRPr="001552FC">
        <w:rPr>
          <w:rFonts w:ascii="Arial" w:hAnsi="Arial" w:cs="Arial"/>
          <w:color w:val="000000"/>
          <w:lang w:val="en-GB"/>
        </w:rPr>
        <w:lastRenderedPageBreak/>
        <w:t xml:space="preserve">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w:t>
      </w:r>
      <w:r w:rsidRPr="001552FC">
        <w:rPr>
          <w:rFonts w:ascii="Arial" w:hAnsi="Arial" w:cs="Arial"/>
          <w:color w:val="000000"/>
          <w:lang w:val="en-GB"/>
        </w:rPr>
        <w:lastRenderedPageBreak/>
        <w:t xml:space="preserve">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4413FD"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’s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xml:space="preserve">”). Each Member </w:t>
      </w:r>
      <w:r w:rsidRPr="001552FC">
        <w:rPr>
          <w:rFonts w:ascii="Arial" w:hAnsi="Arial" w:cs="Arial"/>
          <w:color w:val="000000"/>
          <w:lang w:val="en-GB"/>
        </w:rPr>
        <w:lastRenderedPageBreak/>
        <w:t>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46C5E228" w:rsidR="00163F9E" w:rsidRPr="009E6721" w:rsidRDefault="004A1E3C"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(i)(j),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574F5C69"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1D403A29"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6540BD9A"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lastRenderedPageBreak/>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0A67D021" w14:textId="7C618400" w:rsidR="00D9601E" w:rsidRPr="00FC1AD9" w:rsidRDefault="00D9601E" w:rsidP="00985E95">
      <w:pPr>
        <w:pStyle w:val="ListParagraph"/>
        <w:numPr>
          <w:ilvl w:val="2"/>
          <w:numId w:val="33"/>
        </w:numPr>
        <w:spacing w:before="120" w:after="120" w:line="276" w:lineRule="auto"/>
        <w:ind w:left="1560" w:right="44" w:hanging="709"/>
        <w:contextualSpacing w:val="0"/>
        <w:jc w:val="both"/>
        <w:rPr>
          <w:rFonts w:ascii="Arial" w:hAnsi="Arial" w:cs="Arial"/>
          <w:b/>
          <w:bCs/>
        </w:rPr>
      </w:pPr>
      <w:r w:rsidRPr="213CA174">
        <w:rPr>
          <w:rFonts w:ascii="Arial" w:hAnsi="Arial" w:cs="Arial"/>
        </w:rPr>
        <w:t xml:space="preserve">such Foreground is generated by the Research Organisation(s) </w:t>
      </w:r>
      <w:r w:rsidR="008F5D93">
        <w:rPr>
          <w:rFonts w:ascii="Arial" w:hAnsi="Arial" w:cs="Arial"/>
        </w:rPr>
        <w:t>but</w:t>
      </w:r>
      <w:r w:rsidRPr="213CA174">
        <w:rPr>
          <w:rFonts w:ascii="Arial" w:hAnsi="Arial" w:cs="Arial"/>
        </w:rPr>
        <w:t xml:space="preserve"> the corresponding costs are borne in full by the Industrial Partner(s);</w:t>
      </w:r>
      <w:r>
        <w:rPr>
          <w:rFonts w:ascii="Arial" w:hAnsi="Arial" w:cs="Arial"/>
        </w:rPr>
        <w:t xml:space="preserve"> or</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C09D4">
        <w:rPr>
          <w:rStyle w:val="CommentReference"/>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stParagraph"/>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(i)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(i),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EBDEE42"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shall exercise the Option Right jointly, unless otherwise agreed between them. </w:t>
      </w:r>
    </w:p>
    <w:p w14:paraId="1AFCE199" w14:textId="2FB718F6" w:rsidR="0083302E" w:rsidRPr="00EC5D92"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w:t>
      </w:r>
      <w:r w:rsidRPr="00301285">
        <w:rPr>
          <w:rFonts w:ascii="Arial" w:hAnsi="Arial" w:cs="Arial"/>
          <w:lang w:val="en-GB"/>
        </w:rPr>
        <w:lastRenderedPageBreak/>
        <w:t>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77777777"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AA0A16">
        <w:rPr>
          <w:rStyle w:val="CommentReference"/>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2146A318"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reflected</w:t>
      </w:r>
      <w:r w:rsidRPr="213CA174">
        <w:rPr>
          <w:rFonts w:ascii="Arial" w:hAnsi="Arial" w:cs="Arial"/>
          <w:highlight w:val="yellow"/>
        </w:rPr>
        <w:t>]</w:t>
      </w:r>
      <w:r w:rsidR="008C57C1">
        <w:rPr>
          <w:rFonts w:ascii="Arial" w:hAnsi="Arial" w:cs="Arial"/>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lastRenderedPageBreak/>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546175">
        <w:rPr>
          <w:rStyle w:val="CommentReference"/>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(i)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w:t>
      </w:r>
      <w:r w:rsidRPr="00010F3D">
        <w:rPr>
          <w:rFonts w:ascii="Arial" w:hAnsi="Arial" w:cs="Arial"/>
          <w:color w:val="000000"/>
          <w:lang w:val="en-GB"/>
        </w:rPr>
        <w:lastRenderedPageBreak/>
        <w:t xml:space="preserve">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 xml:space="preserve">(i)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(i)</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(i)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w:t>
      </w:r>
      <w:r w:rsidRPr="001552FC">
        <w:rPr>
          <w:rFonts w:ascii="Arial" w:hAnsi="Arial" w:cs="Arial"/>
          <w:color w:val="000000"/>
          <w:lang w:val="en-GB"/>
        </w:rPr>
        <w:lastRenderedPageBreak/>
        <w:t xml:space="preserve">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7"/>
      <w:footerReference w:type="even" r:id="rId18"/>
      <w:footerReference w:type="default" r:id="rId19"/>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Max Mathijs Baltussen" w:date="2025-11-12T11:19:00Z" w:initials="MB">
    <w:p w14:paraId="1C0ACA50" w14:textId="77777777" w:rsidR="00A54CEC" w:rsidRDefault="004C09D4" w:rsidP="00A54CEC">
      <w:r>
        <w:rPr>
          <w:rStyle w:val="CommentReference"/>
        </w:rPr>
        <w:annotationRef/>
      </w:r>
      <w:r w:rsidR="00A54CEC">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sidR="00A54CEC">
        <w:rPr>
          <w:b/>
          <w:bCs/>
          <w:sz w:val="20"/>
          <w:szCs w:val="20"/>
          <w:highlight w:val="yellow"/>
          <w:u w:val="single"/>
        </w:rPr>
        <w:t>optional</w:t>
      </w:r>
      <w:r w:rsidR="00A54CEC">
        <w:rPr>
          <w:sz w:val="20"/>
          <w:szCs w:val="20"/>
          <w:highlight w:val="yellow"/>
        </w:rPr>
        <w:t>. Parties may also choose to delete Section 8.10 and the reference thereto in 8.2.2.</w:t>
      </w:r>
    </w:p>
  </w:comment>
  <w:comment w:id="12" w:author="Max Mathijs Baltussen" w:date="2025-11-12T11:19:00Z" w:initials="MB">
    <w:p w14:paraId="0E7ECC52" w14:textId="77777777" w:rsidR="00A66DF5" w:rsidRDefault="00AA0A16" w:rsidP="00A66DF5">
      <w:r>
        <w:rPr>
          <w:rStyle w:val="CommentReference"/>
        </w:rPr>
        <w:annotationRef/>
      </w:r>
      <w:r w:rsidR="00A66DF5">
        <w:rPr>
          <w:sz w:val="20"/>
          <w:szCs w:val="20"/>
          <w:highlight w:val="yellow"/>
        </w:rPr>
        <w:t>See comment at 8.2. This section is optional and may be deleted and replaced by [INTENTIONALLY DELETED</w:t>
      </w:r>
      <w:r w:rsidR="00A66DF5">
        <w:rPr>
          <w:sz w:val="20"/>
          <w:szCs w:val="20"/>
        </w:rPr>
        <w:t>].</w:t>
      </w:r>
    </w:p>
  </w:comment>
  <w:comment w:id="14" w:author="Max Mathijs Baltussen" w:date="2025-11-17T11:43:00Z" w:initials="MB">
    <w:p w14:paraId="0090E1B9" w14:textId="46BC088A" w:rsidR="00546175" w:rsidRDefault="00546175" w:rsidP="00546175">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C0ACA50" w15:done="0"/>
  <w15:commentEx w15:paraId="0E7ECC52" w15:done="0"/>
  <w15:commentEx w15:paraId="0090E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5D23014E" w16cex:dateUtc="2025-11-12T10:19:00Z"/>
  <w16cex:commentExtensible w16cex:durableId="6A5F6493" w16cex:dateUtc="2025-11-12T10:19:00Z"/>
  <w16cex:commentExtensible w16cex:durableId="71E68C1A" w16cex:dateUtc="2025-11-17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C0ACA50" w16cid:durableId="5D23014E"/>
  <w16cid:commentId w16cid:paraId="0E7ECC52" w16cid:durableId="6A5F6493"/>
  <w16cid:commentId w16cid:paraId="0090E1B9" w16cid:durableId="71E68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D14E" w14:textId="77777777" w:rsidR="004A4D0D" w:rsidRDefault="004A4D0D">
      <w:r>
        <w:separator/>
      </w:r>
    </w:p>
  </w:endnote>
  <w:endnote w:type="continuationSeparator" w:id="0">
    <w:p w14:paraId="7F6C5F31" w14:textId="77777777" w:rsidR="004A4D0D" w:rsidRDefault="004A4D0D">
      <w:r>
        <w:continuationSeparator/>
      </w:r>
    </w:p>
  </w:endnote>
  <w:endnote w:type="continuationNotice" w:id="1">
    <w:p w14:paraId="6444D7EC" w14:textId="77777777" w:rsidR="004A4D0D" w:rsidRDefault="004A4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A8AC" w14:textId="77777777" w:rsidR="004A4D0D" w:rsidRDefault="004A4D0D">
      <w:r>
        <w:separator/>
      </w:r>
    </w:p>
  </w:footnote>
  <w:footnote w:type="continuationSeparator" w:id="0">
    <w:p w14:paraId="40C9BAC4" w14:textId="77777777" w:rsidR="004A4D0D" w:rsidRDefault="004A4D0D">
      <w:r>
        <w:continuationSeparator/>
      </w:r>
    </w:p>
  </w:footnote>
  <w:footnote w:type="continuationNotice" w:id="1">
    <w:p w14:paraId="50EC3287" w14:textId="77777777" w:rsidR="004A4D0D" w:rsidRDefault="004A4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Max Mathijs Baltussen">
    <w15:presenceInfo w15:providerId="AD" w15:userId="S::max.baltussen@axonadvocaten.nl::a4cc1e49-0ff0-4600-a4f5-049b03a7f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7416A"/>
    <w:rsid w:val="0048236D"/>
    <w:rsid w:val="00484FC3"/>
    <w:rsid w:val="00491778"/>
    <w:rsid w:val="00492B16"/>
    <w:rsid w:val="004936D5"/>
    <w:rsid w:val="0049563B"/>
    <w:rsid w:val="004962F9"/>
    <w:rsid w:val="004972A2"/>
    <w:rsid w:val="00497D31"/>
    <w:rsid w:val="004A1918"/>
    <w:rsid w:val="004A1E3C"/>
    <w:rsid w:val="004A4D0D"/>
    <w:rsid w:val="004A64A9"/>
    <w:rsid w:val="004B1458"/>
    <w:rsid w:val="004B36B8"/>
    <w:rsid w:val="004C09D4"/>
    <w:rsid w:val="004C2A92"/>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E1BF6"/>
    <w:rsid w:val="006E57A5"/>
    <w:rsid w:val="006E60CC"/>
    <w:rsid w:val="006F0A51"/>
    <w:rsid w:val="006F1724"/>
    <w:rsid w:val="006F1C83"/>
    <w:rsid w:val="006F656A"/>
    <w:rsid w:val="006F6F12"/>
    <w:rsid w:val="00704826"/>
    <w:rsid w:val="007079FC"/>
    <w:rsid w:val="007276DC"/>
    <w:rsid w:val="007316C1"/>
    <w:rsid w:val="00732C97"/>
    <w:rsid w:val="007342D9"/>
    <w:rsid w:val="007365B8"/>
    <w:rsid w:val="00743FEA"/>
    <w:rsid w:val="007502B5"/>
    <w:rsid w:val="00751AFC"/>
    <w:rsid w:val="00757FB8"/>
    <w:rsid w:val="0076066D"/>
    <w:rsid w:val="0076456C"/>
    <w:rsid w:val="00764ED0"/>
    <w:rsid w:val="00795856"/>
    <w:rsid w:val="007B3196"/>
    <w:rsid w:val="007B37CB"/>
    <w:rsid w:val="007B5277"/>
    <w:rsid w:val="007B7D91"/>
    <w:rsid w:val="007C4047"/>
    <w:rsid w:val="007D35FF"/>
    <w:rsid w:val="007D4727"/>
    <w:rsid w:val="007D56A4"/>
    <w:rsid w:val="007D778F"/>
    <w:rsid w:val="007E25EA"/>
    <w:rsid w:val="007F1062"/>
    <w:rsid w:val="007F144B"/>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868D7"/>
    <w:rsid w:val="00890F7E"/>
    <w:rsid w:val="00891717"/>
    <w:rsid w:val="0089332D"/>
    <w:rsid w:val="008B434F"/>
    <w:rsid w:val="008B498A"/>
    <w:rsid w:val="008C51C3"/>
    <w:rsid w:val="008C57C1"/>
    <w:rsid w:val="008D052E"/>
    <w:rsid w:val="008D0A03"/>
    <w:rsid w:val="008D22DB"/>
    <w:rsid w:val="008D700E"/>
    <w:rsid w:val="008D7524"/>
    <w:rsid w:val="008E49A0"/>
    <w:rsid w:val="008F24C2"/>
    <w:rsid w:val="008F3C10"/>
    <w:rsid w:val="008F5D93"/>
    <w:rsid w:val="008F724D"/>
    <w:rsid w:val="00902253"/>
    <w:rsid w:val="0090450C"/>
    <w:rsid w:val="0092418E"/>
    <w:rsid w:val="0093100E"/>
    <w:rsid w:val="00933A8E"/>
    <w:rsid w:val="00933F10"/>
    <w:rsid w:val="00942681"/>
    <w:rsid w:val="00947ABE"/>
    <w:rsid w:val="00961DE9"/>
    <w:rsid w:val="009739ED"/>
    <w:rsid w:val="00973DC3"/>
    <w:rsid w:val="00974999"/>
    <w:rsid w:val="009767A6"/>
    <w:rsid w:val="00984370"/>
    <w:rsid w:val="00985D44"/>
    <w:rsid w:val="00985E95"/>
    <w:rsid w:val="00987D6E"/>
    <w:rsid w:val="00997178"/>
    <w:rsid w:val="00997AF3"/>
    <w:rsid w:val="009A02FC"/>
    <w:rsid w:val="009A04A8"/>
    <w:rsid w:val="009A1B5D"/>
    <w:rsid w:val="009A79EF"/>
    <w:rsid w:val="009B0491"/>
    <w:rsid w:val="009B1EE6"/>
    <w:rsid w:val="009B7357"/>
    <w:rsid w:val="009C0623"/>
    <w:rsid w:val="009C1875"/>
    <w:rsid w:val="009D1579"/>
    <w:rsid w:val="009D4A9A"/>
    <w:rsid w:val="009E15E8"/>
    <w:rsid w:val="009E1EB5"/>
    <w:rsid w:val="009E2F0D"/>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260B"/>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93D54"/>
    <w:rsid w:val="00B960FB"/>
    <w:rsid w:val="00B96147"/>
    <w:rsid w:val="00BB5054"/>
    <w:rsid w:val="00BB648A"/>
    <w:rsid w:val="00BB6964"/>
    <w:rsid w:val="00BB731E"/>
    <w:rsid w:val="00BC0C71"/>
    <w:rsid w:val="00BC3A66"/>
    <w:rsid w:val="00BC41BC"/>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460F"/>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90EC8"/>
    <w:rsid w:val="00D93561"/>
    <w:rsid w:val="00D9601E"/>
    <w:rsid w:val="00D97235"/>
    <w:rsid w:val="00DA0257"/>
    <w:rsid w:val="00DA4F77"/>
    <w:rsid w:val="00DB5E83"/>
    <w:rsid w:val="00DC5544"/>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65C"/>
    <w:rsid w:val="00EF002D"/>
    <w:rsid w:val="00EF3A5B"/>
    <w:rsid w:val="00EF773F"/>
    <w:rsid w:val="00F00DC4"/>
    <w:rsid w:val="00F07FB2"/>
    <w:rsid w:val="00F124C9"/>
    <w:rsid w:val="00F13ECE"/>
    <w:rsid w:val="00F14D9D"/>
    <w:rsid w:val="00F25FF6"/>
    <w:rsid w:val="00F34762"/>
    <w:rsid w:val="00F435E3"/>
    <w:rsid w:val="00F459C0"/>
    <w:rsid w:val="00F515EF"/>
    <w:rsid w:val="00F51EAE"/>
    <w:rsid w:val="00F52F99"/>
    <w:rsid w:val="00F551EE"/>
    <w:rsid w:val="00F5749A"/>
    <w:rsid w:val="00F668DD"/>
    <w:rsid w:val="00F863AA"/>
    <w:rsid w:val="00F86A75"/>
    <w:rsid w:val="00F9478A"/>
    <w:rsid w:val="00F96D40"/>
    <w:rsid w:val="00FA3711"/>
    <w:rsid w:val="00FA5DBD"/>
    <w:rsid w:val="00FA7F2D"/>
    <w:rsid w:val="00FB4189"/>
    <w:rsid w:val="00FB7770"/>
    <w:rsid w:val="00FC18FA"/>
    <w:rsid w:val="00FC728E"/>
    <w:rsid w:val="00FC7DD8"/>
    <w:rsid w:val="00FD2425"/>
    <w:rsid w:val="00FE27D5"/>
    <w:rsid w:val="00FE38BE"/>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8868D7"/>
    <w:rPr>
      <w:color w:val="0563C1" w:themeColor="hyperlink"/>
      <w:u w:val="single"/>
    </w:rPr>
  </w:style>
  <w:style w:type="character" w:styleId="UnresolvedMention">
    <w:name w:val="Unresolved Mention"/>
    <w:basedOn w:val="DefaultParagraphFont"/>
    <w:uiPriority w:val="99"/>
    <w:semiHidden/>
    <w:unhideWhenUsed/>
    <w:rsid w:val="0088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mcgresearch.org/w/indepth-ppp-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783C11F1ABFC449934C683621A80A5" ma:contentTypeVersion="3" ma:contentTypeDescription="Create a new document." ma:contentTypeScope="" ma:versionID="4d56f29d90e3638594699a1abab895b3">
  <xsd:schema xmlns:xsd="http://www.w3.org/2001/XMLSchema" xmlns:xs="http://www.w3.org/2001/XMLSchema" xmlns:p="http://schemas.microsoft.com/office/2006/metadata/properties" xmlns:ns2="39ce7529-0f29-48ce-80e6-7c34441c8a45" targetNamespace="http://schemas.microsoft.com/office/2006/metadata/properties" ma:root="true" ma:fieldsID="2bcf283e1d278459bcdc3d73ed106736" ns2:_="">
    <xsd:import namespace="39ce7529-0f29-48ce-80e6-7c34441c8a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e7529-0f29-48ce-80e6-7c34441c8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04790EE3-A674-4E3D-900C-BDC45E8D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e7529-0f29-48ce-80e6-7c34441c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8743</Words>
  <Characters>49841</Characters>
  <Application>Microsoft Office Word</Application>
  <DocSecurity>0</DocSecurity>
  <Lines>415</Lines>
  <Paragraphs>116</Paragraphs>
  <ScaleCrop>false</ScaleCrop>
  <Company/>
  <LinksUpToDate>false</LinksUpToDate>
  <CharactersWithSpaces>58468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Herrero Gómez, E (researchbv)</cp:lastModifiedBy>
  <cp:revision>93</cp:revision>
  <cp:lastPrinted>2019-03-15T01:47:00Z</cp:lastPrinted>
  <dcterms:created xsi:type="dcterms:W3CDTF">2025-11-18T11:04:00Z</dcterms:created>
  <dcterms:modified xsi:type="dcterms:W3CDTF">2026-03-24T15:11:00Z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0x01010083783C11F1ABFC449934C683621A80A5</vt:lpwstr>
  </property>
  <property fmtid="{D5CDD505-2E9C-101B-9397-08002B2CF9AE}" pid="3" name="MediaServiceImageTags">
    <vt:lpwstr/>
  </property>
</Properties>
</file>